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66" w:rsidRPr="00D91D09" w:rsidRDefault="00946066" w:rsidP="00D91D09">
      <w:pPr>
        <w:jc w:val="center"/>
        <w:rPr>
          <w:rFonts w:ascii="Times New Roman" w:hAnsi="Times New Roman" w:cs="Times New Roman"/>
          <w:b/>
          <w:color w:val="FF0000"/>
          <w:sz w:val="32"/>
          <w:szCs w:val="32"/>
          <w:u w:val="single"/>
        </w:rPr>
      </w:pPr>
      <w:r w:rsidRPr="00D91D09">
        <w:rPr>
          <w:rFonts w:ascii="Times New Roman" w:hAnsi="Times New Roman" w:cs="Times New Roman"/>
          <w:b/>
          <w:color w:val="FF0000"/>
          <w:sz w:val="32"/>
          <w:szCs w:val="32"/>
          <w:u w:val="single"/>
        </w:rPr>
        <w:t>REHBERLİK</w:t>
      </w:r>
      <w:r w:rsidR="00AC71A2" w:rsidRPr="00D91D09">
        <w:rPr>
          <w:rFonts w:ascii="Times New Roman" w:hAnsi="Times New Roman" w:cs="Times New Roman"/>
          <w:b/>
          <w:color w:val="FF0000"/>
          <w:sz w:val="32"/>
          <w:szCs w:val="32"/>
          <w:u w:val="single"/>
        </w:rPr>
        <w:t xml:space="preserve"> SERVİSİ</w:t>
      </w:r>
    </w:p>
    <w:p w:rsidR="002D4E21" w:rsidRPr="00FB5339" w:rsidRDefault="00560C03" w:rsidP="00AC71A2">
      <w:pPr>
        <w:jc w:val="both"/>
        <w:rPr>
          <w:rFonts w:ascii="Times New Roman" w:hAnsi="Times New Roman" w:cs="Times New Roman"/>
          <w:sz w:val="28"/>
          <w:szCs w:val="28"/>
        </w:rPr>
      </w:pPr>
      <w:r w:rsidRPr="00D91D09">
        <w:rPr>
          <w:rFonts w:ascii="Times New Roman" w:hAnsi="Times New Roman" w:cs="Times New Roman"/>
          <w:sz w:val="24"/>
          <w:szCs w:val="24"/>
        </w:rPr>
        <w:t xml:space="preserve">          </w:t>
      </w:r>
      <w:r w:rsidR="00946066" w:rsidRPr="00FB5339">
        <w:rPr>
          <w:rFonts w:ascii="Times New Roman" w:hAnsi="Times New Roman" w:cs="Times New Roman"/>
          <w:sz w:val="28"/>
          <w:szCs w:val="28"/>
        </w:rPr>
        <w:t>Bilindiği üzere çocuklarımız hızla gelişmektedirler. Bu gelişim serüveninde okul öncesi eğitimin önemi oldukça büyüktür. Çocukların okul öncesinde aldıkları eğitim daha sonraki dönemlerine ışık tutacak niteliktedir. Çocuklar bu dönemde gerek akademik alanlarda gelişim göstermekte gerekse ebeveynlerinden bağımsızlaşma, okula uyum, toplumsal rolleri öğrenme</w:t>
      </w:r>
      <w:r w:rsidR="00F61D96" w:rsidRPr="00FB5339">
        <w:rPr>
          <w:rFonts w:ascii="Times New Roman" w:hAnsi="Times New Roman" w:cs="Times New Roman"/>
          <w:sz w:val="28"/>
          <w:szCs w:val="28"/>
        </w:rPr>
        <w:t xml:space="preserve"> vb. davranışları kazanmaya çalışmaktadırlar</w:t>
      </w:r>
      <w:r w:rsidR="00946066" w:rsidRPr="00FB5339">
        <w:rPr>
          <w:rFonts w:ascii="Times New Roman" w:hAnsi="Times New Roman" w:cs="Times New Roman"/>
          <w:sz w:val="28"/>
          <w:szCs w:val="28"/>
        </w:rPr>
        <w:t xml:space="preserve">. Bununla birlikte çocuklarda benlik kavramının gelişimi, özgüven, kendini kabul, etrafı keşfetme vb. </w:t>
      </w:r>
      <w:r w:rsidR="00E11316" w:rsidRPr="00FB5339">
        <w:rPr>
          <w:rFonts w:ascii="Times New Roman" w:hAnsi="Times New Roman" w:cs="Times New Roman"/>
          <w:sz w:val="28"/>
          <w:szCs w:val="28"/>
        </w:rPr>
        <w:t>gibi gelişim özelliklerinin</w:t>
      </w:r>
      <w:r w:rsidR="00946066" w:rsidRPr="00FB5339">
        <w:rPr>
          <w:rFonts w:ascii="Times New Roman" w:hAnsi="Times New Roman" w:cs="Times New Roman"/>
          <w:sz w:val="28"/>
          <w:szCs w:val="28"/>
        </w:rPr>
        <w:t xml:space="preserve"> en önemli olduğu ve üzerine dikkatle çalışılması gereken bir</w:t>
      </w:r>
      <w:r w:rsidR="00F61D96" w:rsidRPr="00FB5339">
        <w:rPr>
          <w:rFonts w:ascii="Times New Roman" w:hAnsi="Times New Roman" w:cs="Times New Roman"/>
          <w:sz w:val="28"/>
          <w:szCs w:val="28"/>
        </w:rPr>
        <w:t xml:space="preserve"> dönemdir okul öncesi dönemi.  </w:t>
      </w:r>
    </w:p>
    <w:p w:rsidR="00FF39A1" w:rsidRPr="00FB5339" w:rsidRDefault="00560C03" w:rsidP="00AC71A2">
      <w:pPr>
        <w:jc w:val="both"/>
        <w:rPr>
          <w:rFonts w:ascii="Times New Roman" w:hAnsi="Times New Roman" w:cs="Times New Roman"/>
          <w:sz w:val="28"/>
          <w:szCs w:val="28"/>
        </w:rPr>
      </w:pPr>
      <w:r w:rsidRPr="00FB5339">
        <w:rPr>
          <w:rFonts w:ascii="Times New Roman" w:hAnsi="Times New Roman" w:cs="Times New Roman"/>
          <w:sz w:val="28"/>
          <w:szCs w:val="28"/>
        </w:rPr>
        <w:t xml:space="preserve">           </w:t>
      </w:r>
      <w:r w:rsidR="002D4E21" w:rsidRPr="00FB5339">
        <w:rPr>
          <w:rFonts w:ascii="Times New Roman" w:hAnsi="Times New Roman" w:cs="Times New Roman"/>
          <w:sz w:val="28"/>
          <w:szCs w:val="28"/>
        </w:rPr>
        <w:t xml:space="preserve">Rehberlik servisi </w:t>
      </w:r>
      <w:proofErr w:type="gramStart"/>
      <w:r w:rsidR="002D4E21" w:rsidRPr="00FB5339">
        <w:rPr>
          <w:rFonts w:ascii="Times New Roman" w:hAnsi="Times New Roman" w:cs="Times New Roman"/>
          <w:sz w:val="28"/>
          <w:szCs w:val="28"/>
        </w:rPr>
        <w:t>olarak  çocuklarımızı</w:t>
      </w:r>
      <w:proofErr w:type="gramEnd"/>
      <w:r w:rsidR="002D4E21" w:rsidRPr="00FB5339">
        <w:rPr>
          <w:rFonts w:ascii="Times New Roman" w:hAnsi="Times New Roman" w:cs="Times New Roman"/>
          <w:sz w:val="28"/>
          <w:szCs w:val="28"/>
        </w:rPr>
        <w:t xml:space="preserve"> yakından tanıyarak gelişimlerini takip etmek, </w:t>
      </w:r>
      <w:r w:rsidR="00F61D96" w:rsidRPr="00FB5339">
        <w:rPr>
          <w:rFonts w:ascii="Times New Roman" w:hAnsi="Times New Roman" w:cs="Times New Roman"/>
          <w:sz w:val="28"/>
          <w:szCs w:val="28"/>
        </w:rPr>
        <w:t xml:space="preserve"> okula ve çevreye uyum</w:t>
      </w:r>
      <w:r w:rsidR="00AC71A2" w:rsidRPr="00FB5339">
        <w:rPr>
          <w:rFonts w:ascii="Times New Roman" w:hAnsi="Times New Roman" w:cs="Times New Roman"/>
          <w:sz w:val="28"/>
          <w:szCs w:val="28"/>
        </w:rPr>
        <w:t xml:space="preserve">larını, </w:t>
      </w:r>
      <w:r w:rsidR="00FF39A1" w:rsidRPr="00FB5339">
        <w:rPr>
          <w:rFonts w:ascii="Times New Roman" w:hAnsi="Times New Roman" w:cs="Times New Roman"/>
          <w:sz w:val="28"/>
          <w:szCs w:val="28"/>
        </w:rPr>
        <w:t>problem çözme becerileri kazanmalarını,</w:t>
      </w:r>
      <w:r w:rsidR="00F61D96" w:rsidRPr="00FB5339">
        <w:rPr>
          <w:rFonts w:ascii="Times New Roman" w:hAnsi="Times New Roman" w:cs="Times New Roman"/>
          <w:sz w:val="28"/>
          <w:szCs w:val="28"/>
        </w:rPr>
        <w:t xml:space="preserve"> eğitime karşı olumlu tutum geliştirme</w:t>
      </w:r>
      <w:r w:rsidR="002D4E21" w:rsidRPr="00FB5339">
        <w:rPr>
          <w:rFonts w:ascii="Times New Roman" w:hAnsi="Times New Roman" w:cs="Times New Roman"/>
          <w:sz w:val="28"/>
          <w:szCs w:val="28"/>
        </w:rPr>
        <w:t>lerini</w:t>
      </w:r>
      <w:r w:rsidR="00F61D96" w:rsidRPr="00FB5339">
        <w:rPr>
          <w:rFonts w:ascii="Times New Roman" w:hAnsi="Times New Roman" w:cs="Times New Roman"/>
          <w:sz w:val="28"/>
          <w:szCs w:val="28"/>
        </w:rPr>
        <w:t>, öğrenmeye karşı olumlu tutum geliştirme</w:t>
      </w:r>
      <w:r w:rsidR="002D4E21" w:rsidRPr="00FB5339">
        <w:rPr>
          <w:rFonts w:ascii="Times New Roman" w:hAnsi="Times New Roman" w:cs="Times New Roman"/>
          <w:sz w:val="28"/>
          <w:szCs w:val="28"/>
        </w:rPr>
        <w:t>leri</w:t>
      </w:r>
      <w:r w:rsidR="00AC71A2" w:rsidRPr="00FB5339">
        <w:rPr>
          <w:rFonts w:ascii="Times New Roman" w:hAnsi="Times New Roman" w:cs="Times New Roman"/>
          <w:sz w:val="28"/>
          <w:szCs w:val="28"/>
        </w:rPr>
        <w:t xml:space="preserve">ni, </w:t>
      </w:r>
      <w:r w:rsidR="002D4E21" w:rsidRPr="00FB5339">
        <w:rPr>
          <w:rFonts w:ascii="Times New Roman" w:hAnsi="Times New Roman" w:cs="Times New Roman"/>
          <w:sz w:val="28"/>
          <w:szCs w:val="28"/>
        </w:rPr>
        <w:t xml:space="preserve">kendilerini </w:t>
      </w:r>
      <w:r w:rsidR="00F61D96" w:rsidRPr="00FB5339">
        <w:rPr>
          <w:rFonts w:ascii="Times New Roman" w:hAnsi="Times New Roman" w:cs="Times New Roman"/>
          <w:sz w:val="28"/>
          <w:szCs w:val="28"/>
        </w:rPr>
        <w:t xml:space="preserve"> tanıma</w:t>
      </w:r>
      <w:r w:rsidR="002D4E21" w:rsidRPr="00FB5339">
        <w:rPr>
          <w:rFonts w:ascii="Times New Roman" w:hAnsi="Times New Roman" w:cs="Times New Roman"/>
          <w:sz w:val="28"/>
          <w:szCs w:val="28"/>
        </w:rPr>
        <w:t>larını</w:t>
      </w:r>
      <w:r w:rsidR="00F61D96" w:rsidRPr="00FB5339">
        <w:rPr>
          <w:rFonts w:ascii="Times New Roman" w:hAnsi="Times New Roman" w:cs="Times New Roman"/>
          <w:sz w:val="28"/>
          <w:szCs w:val="28"/>
        </w:rPr>
        <w:t>, kişiler arası ilişkiler</w:t>
      </w:r>
      <w:r w:rsidRPr="00FB5339">
        <w:rPr>
          <w:rFonts w:ascii="Times New Roman" w:hAnsi="Times New Roman" w:cs="Times New Roman"/>
          <w:sz w:val="28"/>
          <w:szCs w:val="28"/>
        </w:rPr>
        <w:t xml:space="preserve"> kurmalarını ve</w:t>
      </w:r>
      <w:r w:rsidR="00F61D96" w:rsidRPr="00FB5339">
        <w:rPr>
          <w:rFonts w:ascii="Times New Roman" w:hAnsi="Times New Roman" w:cs="Times New Roman"/>
          <w:sz w:val="28"/>
          <w:szCs w:val="28"/>
        </w:rPr>
        <w:t xml:space="preserve"> geliştirme</w:t>
      </w:r>
      <w:r w:rsidR="002D4E21" w:rsidRPr="00FB5339">
        <w:rPr>
          <w:rFonts w:ascii="Times New Roman" w:hAnsi="Times New Roman" w:cs="Times New Roman"/>
          <w:sz w:val="28"/>
          <w:szCs w:val="28"/>
        </w:rPr>
        <w:t>lerini</w:t>
      </w:r>
      <w:r w:rsidR="00F61D96" w:rsidRPr="00FB5339">
        <w:rPr>
          <w:rFonts w:ascii="Times New Roman" w:hAnsi="Times New Roman" w:cs="Times New Roman"/>
          <w:sz w:val="28"/>
          <w:szCs w:val="28"/>
        </w:rPr>
        <w:t>, ailenin ve aile içi rollerin farkına varma</w:t>
      </w:r>
      <w:r w:rsidR="002D4E21" w:rsidRPr="00FB5339">
        <w:rPr>
          <w:rFonts w:ascii="Times New Roman" w:hAnsi="Times New Roman" w:cs="Times New Roman"/>
          <w:sz w:val="28"/>
          <w:szCs w:val="28"/>
        </w:rPr>
        <w:t>larını</w:t>
      </w:r>
      <w:r w:rsidR="00F61D96" w:rsidRPr="00FB5339">
        <w:rPr>
          <w:rFonts w:ascii="Times New Roman" w:hAnsi="Times New Roman" w:cs="Times New Roman"/>
          <w:sz w:val="28"/>
          <w:szCs w:val="28"/>
        </w:rPr>
        <w:t>, toplumun ve toplum içi rollerin farkına varma</w:t>
      </w:r>
      <w:r w:rsidR="002D4E21" w:rsidRPr="00FB5339">
        <w:rPr>
          <w:rFonts w:ascii="Times New Roman" w:hAnsi="Times New Roman" w:cs="Times New Roman"/>
          <w:sz w:val="28"/>
          <w:szCs w:val="28"/>
        </w:rPr>
        <w:t>larını</w:t>
      </w:r>
      <w:r w:rsidR="00F61D96" w:rsidRPr="00FB5339">
        <w:rPr>
          <w:rFonts w:ascii="Times New Roman" w:hAnsi="Times New Roman" w:cs="Times New Roman"/>
          <w:sz w:val="28"/>
          <w:szCs w:val="28"/>
        </w:rPr>
        <w:t>, güvenli ve sağlıklı hayatın farkına vararak kurallar oluşturma</w:t>
      </w:r>
      <w:r w:rsidR="002D4E21" w:rsidRPr="00FB5339">
        <w:rPr>
          <w:rFonts w:ascii="Times New Roman" w:hAnsi="Times New Roman" w:cs="Times New Roman"/>
          <w:sz w:val="28"/>
          <w:szCs w:val="28"/>
        </w:rPr>
        <w:t>larını</w:t>
      </w:r>
      <w:r w:rsidR="00F61D96" w:rsidRPr="00FB5339">
        <w:rPr>
          <w:rFonts w:ascii="Times New Roman" w:hAnsi="Times New Roman" w:cs="Times New Roman"/>
          <w:sz w:val="28"/>
          <w:szCs w:val="28"/>
        </w:rPr>
        <w:t xml:space="preserve"> ve uyma</w:t>
      </w:r>
      <w:r w:rsidR="002D4E21" w:rsidRPr="00FB5339">
        <w:rPr>
          <w:rFonts w:ascii="Times New Roman" w:hAnsi="Times New Roman" w:cs="Times New Roman"/>
          <w:sz w:val="28"/>
          <w:szCs w:val="28"/>
        </w:rPr>
        <w:t>larını ve</w:t>
      </w:r>
      <w:r w:rsidR="00F61D96" w:rsidRPr="00FB5339">
        <w:rPr>
          <w:rFonts w:ascii="Times New Roman" w:hAnsi="Times New Roman" w:cs="Times New Roman"/>
          <w:sz w:val="28"/>
          <w:szCs w:val="28"/>
        </w:rPr>
        <w:t xml:space="preserve"> meslekleri tanıyarak mesleklerin önemini keşfetme</w:t>
      </w:r>
      <w:r w:rsidR="002D4E21" w:rsidRPr="00FB5339">
        <w:rPr>
          <w:rFonts w:ascii="Times New Roman" w:hAnsi="Times New Roman" w:cs="Times New Roman"/>
          <w:sz w:val="28"/>
          <w:szCs w:val="28"/>
        </w:rPr>
        <w:t>lerini sağlamak amacıyla</w:t>
      </w:r>
      <w:r w:rsidR="00F61D96" w:rsidRPr="00FB5339">
        <w:rPr>
          <w:rFonts w:ascii="Times New Roman" w:hAnsi="Times New Roman" w:cs="Times New Roman"/>
          <w:sz w:val="28"/>
          <w:szCs w:val="28"/>
        </w:rPr>
        <w:t xml:space="preserve"> okul öncesi eğiti</w:t>
      </w:r>
      <w:r w:rsidR="002D4E21" w:rsidRPr="00FB5339">
        <w:rPr>
          <w:rFonts w:ascii="Times New Roman" w:hAnsi="Times New Roman" w:cs="Times New Roman"/>
          <w:sz w:val="28"/>
          <w:szCs w:val="28"/>
        </w:rPr>
        <w:t>minde var gücümüzle çalışmaktayız.</w:t>
      </w:r>
      <w:r w:rsidR="004A2AE3" w:rsidRPr="00FB5339">
        <w:rPr>
          <w:rFonts w:ascii="Times New Roman" w:hAnsi="Times New Roman" w:cs="Times New Roman"/>
          <w:sz w:val="28"/>
          <w:szCs w:val="28"/>
        </w:rPr>
        <w:t xml:space="preserve"> </w:t>
      </w:r>
    </w:p>
    <w:p w:rsidR="00305A66" w:rsidRPr="00D91D09" w:rsidRDefault="00305A66" w:rsidP="00D91D09">
      <w:pPr>
        <w:jc w:val="center"/>
        <w:rPr>
          <w:rFonts w:ascii="Times New Roman" w:hAnsi="Times New Roman" w:cs="Times New Roman"/>
          <w:b/>
          <w:color w:val="FF0000"/>
          <w:sz w:val="32"/>
          <w:szCs w:val="32"/>
          <w:u w:val="single"/>
        </w:rPr>
      </w:pPr>
      <w:r w:rsidRPr="00D91D09">
        <w:rPr>
          <w:rFonts w:ascii="Times New Roman" w:hAnsi="Times New Roman" w:cs="Times New Roman"/>
          <w:b/>
          <w:color w:val="FF0000"/>
          <w:sz w:val="32"/>
          <w:szCs w:val="32"/>
          <w:u w:val="single"/>
        </w:rPr>
        <w:t>İLKELER</w:t>
      </w:r>
    </w:p>
    <w:p w:rsidR="00305A66" w:rsidRPr="00FB5339" w:rsidRDefault="00632F25" w:rsidP="00AC71A2">
      <w:pPr>
        <w:jc w:val="both"/>
        <w:rPr>
          <w:rFonts w:ascii="Times New Roman" w:hAnsi="Times New Roman" w:cs="Times New Roman"/>
          <w:sz w:val="28"/>
          <w:szCs w:val="28"/>
        </w:rPr>
      </w:pPr>
      <w:r>
        <w:rPr>
          <w:rFonts w:ascii="Times New Roman" w:hAnsi="Times New Roman" w:cs="Times New Roman"/>
          <w:sz w:val="28"/>
          <w:szCs w:val="28"/>
        </w:rPr>
        <w:t xml:space="preserve">          </w:t>
      </w:r>
      <w:r w:rsidR="009B5285" w:rsidRPr="00FB5339">
        <w:rPr>
          <w:rFonts w:ascii="Times New Roman" w:hAnsi="Times New Roman" w:cs="Times New Roman"/>
          <w:sz w:val="28"/>
          <w:szCs w:val="28"/>
        </w:rPr>
        <w:t xml:space="preserve">Rehberlik Servisi psikolojik danışma ve rehberlik hizmetlerini sağlarken sahip olduğu ve uyguladığı ilkeler vardır. Bu ilkeler; </w:t>
      </w:r>
    </w:p>
    <w:p w:rsidR="009B5285" w:rsidRPr="00FB5339" w:rsidRDefault="009B5285" w:rsidP="00AC71A2">
      <w:pPr>
        <w:jc w:val="both"/>
        <w:rPr>
          <w:rFonts w:ascii="Times New Roman" w:hAnsi="Times New Roman" w:cs="Times New Roman"/>
          <w:b/>
          <w:color w:val="C00000"/>
          <w:sz w:val="28"/>
          <w:szCs w:val="28"/>
        </w:rPr>
      </w:pPr>
      <w:proofErr w:type="gramStart"/>
      <w:r w:rsidRPr="00FB5339">
        <w:rPr>
          <w:rFonts w:ascii="Times New Roman" w:hAnsi="Times New Roman" w:cs="Times New Roman"/>
          <w:b/>
          <w:color w:val="C00000"/>
          <w:sz w:val="32"/>
          <w:szCs w:val="32"/>
        </w:rPr>
        <w:t>Gönüllülük :</w:t>
      </w:r>
      <w:r w:rsidRPr="00FB5339">
        <w:rPr>
          <w:rFonts w:ascii="Times New Roman" w:hAnsi="Times New Roman" w:cs="Times New Roman"/>
          <w:sz w:val="28"/>
          <w:szCs w:val="28"/>
        </w:rPr>
        <w:t xml:space="preserve"> Psikolojik</w:t>
      </w:r>
      <w:proofErr w:type="gramEnd"/>
      <w:r w:rsidRPr="00FB5339">
        <w:rPr>
          <w:rFonts w:ascii="Times New Roman" w:hAnsi="Times New Roman" w:cs="Times New Roman"/>
          <w:sz w:val="28"/>
          <w:szCs w:val="28"/>
        </w:rPr>
        <w:t xml:space="preserve"> danışma ve rehberlik hizmetlerinin sağlanabilmesi için bireyin gönüllü olması esastır. Gönüllülük göstermeyen </w:t>
      </w:r>
      <w:proofErr w:type="gramStart"/>
      <w:r w:rsidRPr="00FB5339">
        <w:rPr>
          <w:rFonts w:ascii="Times New Roman" w:hAnsi="Times New Roman" w:cs="Times New Roman"/>
          <w:sz w:val="28"/>
          <w:szCs w:val="28"/>
        </w:rPr>
        <w:t>bireylere  psikolojik</w:t>
      </w:r>
      <w:proofErr w:type="gramEnd"/>
      <w:r w:rsidRPr="00FB5339">
        <w:rPr>
          <w:rFonts w:ascii="Times New Roman" w:hAnsi="Times New Roman" w:cs="Times New Roman"/>
          <w:sz w:val="28"/>
          <w:szCs w:val="28"/>
        </w:rPr>
        <w:t xml:space="preserve"> danışma ve rehberlik hizmetleri </w:t>
      </w:r>
      <w:r w:rsidRPr="00632F25">
        <w:rPr>
          <w:rFonts w:ascii="Times New Roman" w:hAnsi="Times New Roman" w:cs="Times New Roman"/>
          <w:b/>
          <w:color w:val="C00000"/>
          <w:sz w:val="28"/>
          <w:szCs w:val="28"/>
          <w:u w:val="single"/>
        </w:rPr>
        <w:t>baskı ve zorla uygulanamaz.</w:t>
      </w:r>
    </w:p>
    <w:p w:rsidR="009B5285" w:rsidRPr="00FB5339" w:rsidRDefault="009B5285" w:rsidP="00AC71A2">
      <w:pPr>
        <w:jc w:val="both"/>
        <w:rPr>
          <w:rFonts w:ascii="Times New Roman" w:hAnsi="Times New Roman" w:cs="Times New Roman"/>
          <w:sz w:val="28"/>
          <w:szCs w:val="28"/>
        </w:rPr>
      </w:pPr>
      <w:proofErr w:type="gramStart"/>
      <w:r w:rsidRPr="00FB5339">
        <w:rPr>
          <w:rFonts w:ascii="Times New Roman" w:hAnsi="Times New Roman" w:cs="Times New Roman"/>
          <w:b/>
          <w:color w:val="C00000"/>
          <w:sz w:val="32"/>
          <w:szCs w:val="32"/>
        </w:rPr>
        <w:t>Gizlilik :</w:t>
      </w:r>
      <w:r w:rsidRPr="00FB5339">
        <w:rPr>
          <w:rFonts w:ascii="Times New Roman" w:hAnsi="Times New Roman" w:cs="Times New Roman"/>
          <w:b/>
          <w:sz w:val="28"/>
          <w:szCs w:val="28"/>
        </w:rPr>
        <w:t xml:space="preserve"> </w:t>
      </w:r>
      <w:r w:rsidRPr="00FB5339">
        <w:rPr>
          <w:rFonts w:ascii="Times New Roman" w:hAnsi="Times New Roman" w:cs="Times New Roman"/>
          <w:sz w:val="28"/>
          <w:szCs w:val="28"/>
        </w:rPr>
        <w:t>Psikolojik</w:t>
      </w:r>
      <w:proofErr w:type="gramEnd"/>
      <w:r w:rsidRPr="00FB5339">
        <w:rPr>
          <w:rFonts w:ascii="Times New Roman" w:hAnsi="Times New Roman" w:cs="Times New Roman"/>
          <w:sz w:val="28"/>
          <w:szCs w:val="28"/>
        </w:rPr>
        <w:t xml:space="preserve"> danışma ve rehberlik servisinde gizlilik esastır. Okul psikolojik danışmanı ile paylaşılan her şey kişinin kendi hayatını ve başkalarının hayatını tehdit etmediği sürece gizli tutulur.</w:t>
      </w:r>
    </w:p>
    <w:p w:rsidR="004514D9" w:rsidRPr="00FB5339" w:rsidRDefault="004514D9" w:rsidP="00AC71A2">
      <w:pPr>
        <w:jc w:val="both"/>
        <w:rPr>
          <w:rFonts w:ascii="Times New Roman" w:hAnsi="Times New Roman" w:cs="Times New Roman"/>
          <w:sz w:val="28"/>
          <w:szCs w:val="28"/>
        </w:rPr>
      </w:pPr>
      <w:proofErr w:type="gramStart"/>
      <w:r w:rsidRPr="00FB5339">
        <w:rPr>
          <w:rFonts w:ascii="Times New Roman" w:hAnsi="Times New Roman" w:cs="Times New Roman"/>
          <w:b/>
          <w:color w:val="C00000"/>
          <w:sz w:val="32"/>
          <w:szCs w:val="32"/>
        </w:rPr>
        <w:t>Tarafsızlık :</w:t>
      </w:r>
      <w:r w:rsidRPr="00FB5339">
        <w:rPr>
          <w:rFonts w:ascii="Times New Roman" w:hAnsi="Times New Roman" w:cs="Times New Roman"/>
          <w:b/>
          <w:sz w:val="28"/>
          <w:szCs w:val="28"/>
        </w:rPr>
        <w:t xml:space="preserve"> </w:t>
      </w:r>
      <w:r w:rsidRPr="00FB5339">
        <w:rPr>
          <w:rFonts w:ascii="Times New Roman" w:hAnsi="Times New Roman" w:cs="Times New Roman"/>
          <w:sz w:val="28"/>
          <w:szCs w:val="28"/>
          <w:shd w:val="clear" w:color="auto" w:fill="FFFFFF"/>
        </w:rPr>
        <w:t>Psikolojik</w:t>
      </w:r>
      <w:proofErr w:type="gramEnd"/>
      <w:r w:rsidRPr="00FB5339">
        <w:rPr>
          <w:rFonts w:ascii="Times New Roman" w:hAnsi="Times New Roman" w:cs="Times New Roman"/>
          <w:sz w:val="28"/>
          <w:szCs w:val="28"/>
          <w:shd w:val="clear" w:color="auto" w:fill="FFFFFF"/>
        </w:rPr>
        <w:t xml:space="preserve"> danışma ve rehberlik servisi  insanların dili, dini, cinsiyeti, sosyal sınıfı, fiziksel ve psikolojik özellikleri, arzuları, düşünceleri, tercihleri vb. özelliklerinin farklılık gösterebileceğinin farkında olup bu farklılıklara saygılı olmakla birlikte farklılıklara karşı tarafsızdır. </w:t>
      </w:r>
    </w:p>
    <w:p w:rsidR="009B5285" w:rsidRPr="00FB5339" w:rsidRDefault="009B5285" w:rsidP="00AC71A2">
      <w:pPr>
        <w:jc w:val="both"/>
        <w:rPr>
          <w:rFonts w:ascii="Times New Roman" w:hAnsi="Times New Roman" w:cs="Times New Roman"/>
          <w:sz w:val="28"/>
          <w:szCs w:val="28"/>
          <w:shd w:val="clear" w:color="auto" w:fill="FFFFFF"/>
        </w:rPr>
      </w:pPr>
      <w:r w:rsidRPr="00FB5339">
        <w:rPr>
          <w:rFonts w:ascii="Times New Roman" w:hAnsi="Times New Roman" w:cs="Times New Roman"/>
          <w:b/>
          <w:color w:val="C00000"/>
          <w:sz w:val="32"/>
          <w:szCs w:val="32"/>
        </w:rPr>
        <w:lastRenderedPageBreak/>
        <w:t xml:space="preserve">Bireye </w:t>
      </w:r>
      <w:proofErr w:type="gramStart"/>
      <w:r w:rsidRPr="00FB5339">
        <w:rPr>
          <w:rFonts w:ascii="Times New Roman" w:hAnsi="Times New Roman" w:cs="Times New Roman"/>
          <w:b/>
          <w:color w:val="C00000"/>
          <w:sz w:val="32"/>
          <w:szCs w:val="32"/>
        </w:rPr>
        <w:t>Saygı :</w:t>
      </w:r>
      <w:r w:rsidRPr="00FB5339">
        <w:rPr>
          <w:rFonts w:ascii="Times New Roman" w:hAnsi="Times New Roman" w:cs="Times New Roman"/>
          <w:b/>
          <w:sz w:val="28"/>
          <w:szCs w:val="28"/>
        </w:rPr>
        <w:t xml:space="preserve"> </w:t>
      </w:r>
      <w:r w:rsidRPr="00FB5339">
        <w:rPr>
          <w:rFonts w:ascii="Times New Roman" w:hAnsi="Times New Roman" w:cs="Times New Roman"/>
          <w:sz w:val="28"/>
          <w:szCs w:val="28"/>
        </w:rPr>
        <w:t xml:space="preserve"> </w:t>
      </w:r>
      <w:r w:rsidRPr="00FB5339">
        <w:rPr>
          <w:rFonts w:ascii="Times New Roman" w:hAnsi="Times New Roman" w:cs="Times New Roman"/>
          <w:sz w:val="28"/>
          <w:szCs w:val="28"/>
          <w:shd w:val="clear" w:color="auto" w:fill="FFFFFF"/>
        </w:rPr>
        <w:t>Bireyler</w:t>
      </w:r>
      <w:proofErr w:type="gramEnd"/>
      <w:r w:rsidRPr="00FB5339">
        <w:rPr>
          <w:rFonts w:ascii="Times New Roman" w:hAnsi="Times New Roman" w:cs="Times New Roman"/>
          <w:sz w:val="28"/>
          <w:szCs w:val="28"/>
          <w:shd w:val="clear" w:color="auto" w:fill="FFFFFF"/>
        </w:rPr>
        <w:t xml:space="preserve"> yetenek, ilgi, değer, tutum, gelişim özellikleri, psikolojik, kültürel, sosyal ve ekonomik yönleri bakımından birbirinden farklılık gösterebilirler. Ancak her birey değerli bir varlıktır</w:t>
      </w:r>
      <w:r w:rsidR="004514D9" w:rsidRPr="00FB5339">
        <w:rPr>
          <w:rFonts w:ascii="Times New Roman" w:hAnsi="Times New Roman" w:cs="Times New Roman"/>
          <w:sz w:val="28"/>
          <w:szCs w:val="28"/>
          <w:shd w:val="clear" w:color="auto" w:fill="FFFFFF"/>
        </w:rPr>
        <w:t xml:space="preserve">. Psikolojik danışma ve rehberlik servisi bireysel farklılıklara karşı </w:t>
      </w:r>
      <w:proofErr w:type="gramStart"/>
      <w:r w:rsidR="004514D9" w:rsidRPr="00FB5339">
        <w:rPr>
          <w:rFonts w:ascii="Times New Roman" w:hAnsi="Times New Roman" w:cs="Times New Roman"/>
          <w:sz w:val="28"/>
          <w:szCs w:val="28"/>
          <w:shd w:val="clear" w:color="auto" w:fill="FFFFFF"/>
        </w:rPr>
        <w:t>duyarlı,saygılı</w:t>
      </w:r>
      <w:proofErr w:type="gramEnd"/>
      <w:r w:rsidR="004514D9" w:rsidRPr="00FB5339">
        <w:rPr>
          <w:rFonts w:ascii="Times New Roman" w:hAnsi="Times New Roman" w:cs="Times New Roman"/>
          <w:sz w:val="28"/>
          <w:szCs w:val="28"/>
          <w:shd w:val="clear" w:color="auto" w:fill="FFFFFF"/>
        </w:rPr>
        <w:t xml:space="preserve"> ve tarafsızdır.</w:t>
      </w:r>
    </w:p>
    <w:p w:rsidR="00D91D09" w:rsidRPr="00FB5339" w:rsidRDefault="004B1C6E" w:rsidP="00D91D09">
      <w:pPr>
        <w:jc w:val="both"/>
        <w:rPr>
          <w:rFonts w:ascii="Times New Roman" w:hAnsi="Times New Roman" w:cs="Times New Roman"/>
          <w:sz w:val="28"/>
          <w:szCs w:val="28"/>
          <w:shd w:val="clear" w:color="auto" w:fill="FFFFFF"/>
        </w:rPr>
      </w:pPr>
      <w:r w:rsidRPr="00FB5339">
        <w:rPr>
          <w:rFonts w:ascii="Times New Roman" w:hAnsi="Times New Roman" w:cs="Times New Roman"/>
          <w:b/>
          <w:color w:val="C00000"/>
          <w:sz w:val="32"/>
          <w:szCs w:val="32"/>
          <w:shd w:val="clear" w:color="auto" w:fill="FFFFFF"/>
        </w:rPr>
        <w:t xml:space="preserve">İş </w:t>
      </w:r>
      <w:proofErr w:type="gramStart"/>
      <w:r w:rsidRPr="00FB5339">
        <w:rPr>
          <w:rFonts w:ascii="Times New Roman" w:hAnsi="Times New Roman" w:cs="Times New Roman"/>
          <w:b/>
          <w:color w:val="C00000"/>
          <w:sz w:val="32"/>
          <w:szCs w:val="32"/>
          <w:shd w:val="clear" w:color="auto" w:fill="FFFFFF"/>
        </w:rPr>
        <w:t>Birliği :</w:t>
      </w:r>
      <w:r w:rsidRPr="00FB5339">
        <w:rPr>
          <w:rFonts w:ascii="Times New Roman" w:hAnsi="Times New Roman" w:cs="Times New Roman"/>
          <w:b/>
          <w:sz w:val="28"/>
          <w:szCs w:val="28"/>
          <w:shd w:val="clear" w:color="auto" w:fill="FFFFFF"/>
        </w:rPr>
        <w:t xml:space="preserve"> </w:t>
      </w:r>
      <w:r w:rsidRPr="00FB5339">
        <w:rPr>
          <w:rFonts w:ascii="Times New Roman" w:hAnsi="Times New Roman" w:cs="Times New Roman"/>
          <w:sz w:val="28"/>
          <w:szCs w:val="28"/>
          <w:shd w:val="clear" w:color="auto" w:fill="FFFFFF"/>
        </w:rPr>
        <w:t>Psikolojik</w:t>
      </w:r>
      <w:proofErr w:type="gramEnd"/>
      <w:r w:rsidRPr="00FB5339">
        <w:rPr>
          <w:rFonts w:ascii="Times New Roman" w:hAnsi="Times New Roman" w:cs="Times New Roman"/>
          <w:sz w:val="28"/>
          <w:szCs w:val="28"/>
          <w:shd w:val="clear" w:color="auto" w:fill="FFFFFF"/>
        </w:rPr>
        <w:t xml:space="preserve"> danışma ve rehberlik hizmetleri</w:t>
      </w:r>
      <w:r w:rsidR="008579FD" w:rsidRPr="00FB5339">
        <w:rPr>
          <w:rFonts w:ascii="Times New Roman" w:hAnsi="Times New Roman" w:cs="Times New Roman"/>
          <w:sz w:val="28"/>
          <w:szCs w:val="28"/>
          <w:shd w:val="clear" w:color="auto" w:fill="FFFFFF"/>
        </w:rPr>
        <w:t xml:space="preserve">nin etkin olması ve fayda sağlayabilmesi için </w:t>
      </w:r>
      <w:r w:rsidRPr="00FB5339">
        <w:rPr>
          <w:rFonts w:ascii="Times New Roman" w:hAnsi="Times New Roman" w:cs="Times New Roman"/>
          <w:sz w:val="28"/>
          <w:szCs w:val="28"/>
          <w:shd w:val="clear" w:color="auto" w:fill="FFFFFF"/>
        </w:rPr>
        <w:t xml:space="preserve"> </w:t>
      </w:r>
      <w:r w:rsidRPr="00FB5339">
        <w:rPr>
          <w:rFonts w:ascii="Times New Roman" w:hAnsi="Times New Roman" w:cs="Times New Roman"/>
          <w:b/>
          <w:sz w:val="28"/>
          <w:szCs w:val="28"/>
          <w:shd w:val="clear" w:color="auto" w:fill="FFFFFF"/>
        </w:rPr>
        <w:t xml:space="preserve"> </w:t>
      </w:r>
      <w:r w:rsidR="008579FD" w:rsidRPr="00FB5339">
        <w:rPr>
          <w:rFonts w:ascii="Times New Roman" w:hAnsi="Times New Roman" w:cs="Times New Roman"/>
          <w:sz w:val="28"/>
          <w:szCs w:val="28"/>
          <w:shd w:val="clear" w:color="auto" w:fill="FFFFFF"/>
        </w:rPr>
        <w:t>okul psikolojik danışman ve rehber öğretmeninin  liderliğinde, veli, idare,</w:t>
      </w:r>
      <w:r w:rsidRPr="00FB5339">
        <w:rPr>
          <w:rFonts w:ascii="Times New Roman" w:hAnsi="Times New Roman" w:cs="Times New Roman"/>
          <w:sz w:val="28"/>
          <w:szCs w:val="28"/>
          <w:shd w:val="clear" w:color="auto" w:fill="FFFFFF"/>
        </w:rPr>
        <w:t>öğretmen ve diğer okul personeli  işbirliği içeri</w:t>
      </w:r>
      <w:r w:rsidR="008579FD" w:rsidRPr="00FB5339">
        <w:rPr>
          <w:rFonts w:ascii="Times New Roman" w:hAnsi="Times New Roman" w:cs="Times New Roman"/>
          <w:sz w:val="28"/>
          <w:szCs w:val="28"/>
          <w:shd w:val="clear" w:color="auto" w:fill="FFFFFF"/>
        </w:rPr>
        <w:t>sinde çalışır.</w:t>
      </w:r>
    </w:p>
    <w:p w:rsidR="00AC71A2" w:rsidRPr="00D91D09" w:rsidRDefault="00AC71A2" w:rsidP="00D91D09">
      <w:pPr>
        <w:jc w:val="center"/>
        <w:rPr>
          <w:rFonts w:ascii="Times New Roman" w:hAnsi="Times New Roman" w:cs="Times New Roman"/>
          <w:b/>
          <w:color w:val="FF0000"/>
          <w:sz w:val="32"/>
          <w:szCs w:val="32"/>
          <w:u w:val="single"/>
        </w:rPr>
      </w:pPr>
      <w:r w:rsidRPr="00D91D09">
        <w:rPr>
          <w:rFonts w:ascii="Times New Roman" w:hAnsi="Times New Roman" w:cs="Times New Roman"/>
          <w:b/>
          <w:color w:val="FF0000"/>
          <w:sz w:val="32"/>
          <w:szCs w:val="32"/>
          <w:u w:val="single"/>
        </w:rPr>
        <w:t>İŞ BİRLİĞİNİN ÖNEMİ</w:t>
      </w:r>
    </w:p>
    <w:p w:rsidR="00AC71A2" w:rsidRPr="00FB5339" w:rsidRDefault="00AC71A2" w:rsidP="00AC71A2">
      <w:pPr>
        <w:jc w:val="both"/>
        <w:rPr>
          <w:rFonts w:ascii="Times New Roman" w:hAnsi="Times New Roman" w:cs="Times New Roman"/>
          <w:sz w:val="28"/>
          <w:szCs w:val="28"/>
        </w:rPr>
      </w:pPr>
      <w:r w:rsidRPr="00D91D09">
        <w:rPr>
          <w:rFonts w:ascii="Times New Roman" w:hAnsi="Times New Roman" w:cs="Times New Roman"/>
          <w:sz w:val="24"/>
          <w:szCs w:val="24"/>
        </w:rPr>
        <w:t xml:space="preserve"> </w:t>
      </w:r>
      <w:r w:rsidRPr="00FB5339">
        <w:rPr>
          <w:rFonts w:ascii="Times New Roman" w:hAnsi="Times New Roman" w:cs="Times New Roman"/>
          <w:sz w:val="28"/>
          <w:szCs w:val="28"/>
        </w:rPr>
        <w:t xml:space="preserve">Rehberlik hizmetlerinin sunulabilmesi için iş birliği oldukça önemlidir. Çocuğun gelişimi için aile, çocuğun yakın çevresi, öğretmenler, çocuğun arkadaşları, idare ve okul çalışanlarının daimi bir iş birliği içerisinde olması son derece gereklidir. Çocuklara kazandırılması gereken davranışlara kazanımlar </w:t>
      </w:r>
      <w:proofErr w:type="gramStart"/>
      <w:r w:rsidRPr="00FB5339">
        <w:rPr>
          <w:rFonts w:ascii="Times New Roman" w:hAnsi="Times New Roman" w:cs="Times New Roman"/>
          <w:sz w:val="28"/>
          <w:szCs w:val="28"/>
        </w:rPr>
        <w:t>dahilinde</w:t>
      </w:r>
      <w:proofErr w:type="gramEnd"/>
      <w:r w:rsidRPr="00FB5339">
        <w:rPr>
          <w:rFonts w:ascii="Times New Roman" w:hAnsi="Times New Roman" w:cs="Times New Roman"/>
          <w:sz w:val="28"/>
          <w:szCs w:val="28"/>
        </w:rPr>
        <w:t xml:space="preserve"> okul rehberlik planı ve sınıf rehberlik planında yer verilmektedir. Bu kazanımların çocuklara kazandırılması adına okuldaki çalışmaların yanında velilerimize de görevler düşmektedir. </w:t>
      </w:r>
    </w:p>
    <w:p w:rsidR="00D91D09" w:rsidRPr="00FB5339" w:rsidRDefault="00AC71A2" w:rsidP="00D91D09">
      <w:pPr>
        <w:pStyle w:val="ListeParagraf"/>
        <w:numPr>
          <w:ilvl w:val="0"/>
          <w:numId w:val="2"/>
        </w:numPr>
        <w:jc w:val="both"/>
        <w:rPr>
          <w:rFonts w:ascii="Times New Roman" w:hAnsi="Times New Roman" w:cs="Times New Roman"/>
          <w:color w:val="FF0000"/>
          <w:sz w:val="28"/>
          <w:szCs w:val="28"/>
        </w:rPr>
      </w:pPr>
      <w:r w:rsidRPr="00FB5339">
        <w:rPr>
          <w:rFonts w:ascii="Times New Roman" w:hAnsi="Times New Roman" w:cs="Times New Roman"/>
          <w:sz w:val="28"/>
          <w:szCs w:val="28"/>
        </w:rPr>
        <w:t>Kazanımlar konusunda çocuklara rol-model olmak,</w:t>
      </w:r>
    </w:p>
    <w:p w:rsidR="00D91D09" w:rsidRPr="00FB5339" w:rsidRDefault="00AC71A2" w:rsidP="00D91D09">
      <w:pPr>
        <w:pStyle w:val="ListeParagraf"/>
        <w:numPr>
          <w:ilvl w:val="0"/>
          <w:numId w:val="2"/>
        </w:numPr>
        <w:jc w:val="both"/>
        <w:rPr>
          <w:rFonts w:ascii="Times New Roman" w:hAnsi="Times New Roman" w:cs="Times New Roman"/>
          <w:color w:val="FF0000"/>
          <w:sz w:val="28"/>
          <w:szCs w:val="28"/>
        </w:rPr>
      </w:pPr>
      <w:r w:rsidRPr="00FB5339">
        <w:rPr>
          <w:rFonts w:ascii="Times New Roman" w:hAnsi="Times New Roman" w:cs="Times New Roman"/>
          <w:sz w:val="28"/>
          <w:szCs w:val="28"/>
        </w:rPr>
        <w:t>Çocuğun takibini ve değerlendirmesini yapmak ve gerekli bilgileri sınıf rehber öğretmeni ile okul psikolojik danışman ve rehber öğretmeni ile paylaşmak,</w:t>
      </w:r>
    </w:p>
    <w:p w:rsidR="00AC71A2" w:rsidRPr="00FB5339" w:rsidRDefault="00AC71A2" w:rsidP="00D91D09">
      <w:pPr>
        <w:pStyle w:val="ListeParagraf"/>
        <w:numPr>
          <w:ilvl w:val="0"/>
          <w:numId w:val="2"/>
        </w:numPr>
        <w:jc w:val="both"/>
        <w:rPr>
          <w:rFonts w:ascii="Times New Roman" w:hAnsi="Times New Roman" w:cs="Times New Roman"/>
          <w:color w:val="FF0000"/>
          <w:sz w:val="28"/>
          <w:szCs w:val="28"/>
        </w:rPr>
      </w:pPr>
      <w:r w:rsidRPr="00FB5339">
        <w:rPr>
          <w:rFonts w:ascii="Times New Roman" w:hAnsi="Times New Roman" w:cs="Times New Roman"/>
          <w:sz w:val="28"/>
          <w:szCs w:val="28"/>
        </w:rPr>
        <w:t>Okulda düzenlenen velilere yönelik çalışmalara katılmak bu görevlere örnek olarak gösterilebilir.</w:t>
      </w:r>
    </w:p>
    <w:p w:rsidR="004A2AE3" w:rsidRDefault="00AC71A2" w:rsidP="00D91D09">
      <w:pPr>
        <w:jc w:val="center"/>
        <w:rPr>
          <w:rFonts w:ascii="Times New Roman" w:hAnsi="Times New Roman" w:cs="Times New Roman"/>
          <w:b/>
          <w:color w:val="FF0000"/>
          <w:sz w:val="32"/>
          <w:szCs w:val="32"/>
          <w:u w:val="single"/>
        </w:rPr>
      </w:pPr>
      <w:r w:rsidRPr="00D91D09">
        <w:rPr>
          <w:rFonts w:ascii="Times New Roman" w:hAnsi="Times New Roman" w:cs="Times New Roman"/>
          <w:b/>
          <w:color w:val="FF0000"/>
          <w:sz w:val="32"/>
          <w:szCs w:val="32"/>
          <w:u w:val="single"/>
        </w:rPr>
        <w:t>ÇALIŞMA ALANLARI</w:t>
      </w:r>
    </w:p>
    <w:p w:rsidR="00D91D09" w:rsidRPr="00FB5339" w:rsidRDefault="00D91D09" w:rsidP="00D91D09">
      <w:pPr>
        <w:rPr>
          <w:rFonts w:ascii="Times New Roman" w:hAnsi="Times New Roman" w:cs="Times New Roman"/>
          <w:sz w:val="28"/>
          <w:szCs w:val="28"/>
        </w:rPr>
      </w:pPr>
      <w:r w:rsidRPr="00FB5339">
        <w:rPr>
          <w:rFonts w:ascii="Times New Roman" w:hAnsi="Times New Roman" w:cs="Times New Roman"/>
          <w:sz w:val="28"/>
          <w:szCs w:val="28"/>
        </w:rPr>
        <w:t xml:space="preserve">         Okulumuzda yürüttüğümüz çalışmalar ve çalışma al</w:t>
      </w:r>
      <w:r w:rsidR="00632F25">
        <w:rPr>
          <w:rFonts w:ascii="Times New Roman" w:hAnsi="Times New Roman" w:cs="Times New Roman"/>
          <w:sz w:val="28"/>
          <w:szCs w:val="28"/>
        </w:rPr>
        <w:t>anları aşağıda belirtildiği gibidir.</w:t>
      </w:r>
    </w:p>
    <w:p w:rsidR="00B3756F"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Okula ve Çevreye </w:t>
      </w:r>
      <w:proofErr w:type="gramStart"/>
      <w:r w:rsidRPr="00FB5339">
        <w:rPr>
          <w:rFonts w:ascii="Times New Roman" w:hAnsi="Times New Roman" w:cs="Times New Roman"/>
          <w:b/>
          <w:color w:val="C00000"/>
          <w:sz w:val="32"/>
          <w:szCs w:val="28"/>
        </w:rPr>
        <w:t>Uyum :</w:t>
      </w:r>
      <w:r w:rsidRPr="00FB5339">
        <w:rPr>
          <w:rFonts w:ascii="Times New Roman" w:hAnsi="Times New Roman" w:cs="Times New Roman"/>
          <w:sz w:val="32"/>
          <w:szCs w:val="28"/>
        </w:rPr>
        <w:t xml:space="preserve"> </w:t>
      </w:r>
      <w:r w:rsidRPr="00FB5339">
        <w:rPr>
          <w:rFonts w:ascii="Times New Roman" w:hAnsi="Times New Roman" w:cs="Times New Roman"/>
          <w:sz w:val="28"/>
          <w:szCs w:val="28"/>
        </w:rPr>
        <w:t>Çocuğun</w:t>
      </w:r>
      <w:proofErr w:type="gramEnd"/>
      <w:r w:rsidRPr="00FB5339">
        <w:rPr>
          <w:rFonts w:ascii="Times New Roman" w:hAnsi="Times New Roman" w:cs="Times New Roman"/>
          <w:sz w:val="28"/>
          <w:szCs w:val="28"/>
        </w:rPr>
        <w:t xml:space="preserve"> sosyalleşmesi, girdiği yeni ortama uyum sağlaması, okulun ve sınıfının bir üyesi olduğunun farkına varması, okulun kurallarını öğrenmesi ve uyum göstermesi, toplumsal kuralları öğrenmesi ve uyum göstermesi vb. konularında çocuklarda gelişim gözlenmesi amacıyla gerekli çalışmalar yürütülmektedir.</w:t>
      </w:r>
    </w:p>
    <w:p w:rsidR="00FB5339" w:rsidRDefault="00FB5339" w:rsidP="00AC71A2">
      <w:pPr>
        <w:jc w:val="both"/>
        <w:rPr>
          <w:rFonts w:ascii="Times New Roman" w:hAnsi="Times New Roman" w:cs="Times New Roman"/>
          <w:b/>
          <w:color w:val="C00000"/>
          <w:sz w:val="32"/>
          <w:szCs w:val="28"/>
        </w:rPr>
      </w:pPr>
    </w:p>
    <w:p w:rsidR="00B3756F" w:rsidRPr="00FB5339" w:rsidRDefault="00B3756F" w:rsidP="00AC71A2">
      <w:pPr>
        <w:jc w:val="both"/>
        <w:rPr>
          <w:rFonts w:ascii="Times New Roman" w:hAnsi="Times New Roman" w:cs="Times New Roman"/>
          <w:b/>
          <w:sz w:val="28"/>
          <w:szCs w:val="28"/>
        </w:rPr>
      </w:pPr>
      <w:r w:rsidRPr="00FB5339">
        <w:rPr>
          <w:rFonts w:ascii="Times New Roman" w:hAnsi="Times New Roman" w:cs="Times New Roman"/>
          <w:b/>
          <w:color w:val="C00000"/>
          <w:sz w:val="32"/>
          <w:szCs w:val="28"/>
        </w:rPr>
        <w:lastRenderedPageBreak/>
        <w:t xml:space="preserve">Eğitsel </w:t>
      </w:r>
      <w:proofErr w:type="gramStart"/>
      <w:r w:rsidRPr="00FB5339">
        <w:rPr>
          <w:rFonts w:ascii="Times New Roman" w:hAnsi="Times New Roman" w:cs="Times New Roman"/>
          <w:b/>
          <w:color w:val="C00000"/>
          <w:sz w:val="32"/>
          <w:szCs w:val="28"/>
        </w:rPr>
        <w:t>Gelişim :</w:t>
      </w:r>
      <w:r w:rsidRPr="00FB5339">
        <w:rPr>
          <w:rFonts w:ascii="Times New Roman" w:hAnsi="Times New Roman" w:cs="Times New Roman"/>
          <w:b/>
          <w:sz w:val="32"/>
          <w:szCs w:val="28"/>
        </w:rPr>
        <w:t xml:space="preserve"> </w:t>
      </w:r>
      <w:r w:rsidRPr="00FB5339">
        <w:rPr>
          <w:rFonts w:ascii="Times New Roman" w:hAnsi="Times New Roman" w:cs="Times New Roman"/>
          <w:sz w:val="28"/>
          <w:szCs w:val="28"/>
        </w:rPr>
        <w:t>Eğitim</w:t>
      </w:r>
      <w:proofErr w:type="gramEnd"/>
      <w:r w:rsidRPr="00FB5339">
        <w:rPr>
          <w:rFonts w:ascii="Times New Roman" w:hAnsi="Times New Roman" w:cs="Times New Roman"/>
          <w:sz w:val="28"/>
          <w:szCs w:val="28"/>
        </w:rPr>
        <w:t xml:space="preserve"> ortamlarına ve öğrenmeye karşı olumlu tutum ve anlayış geliştirmeleri, ilköğretime hazırlanmaları, başarıya ulaşmak için yapması gerekenleri öğrenme ve uygulamaları vb. konularında</w:t>
      </w:r>
      <w:r w:rsidR="005320CF" w:rsidRPr="00FB5339">
        <w:rPr>
          <w:rFonts w:ascii="Times New Roman" w:hAnsi="Times New Roman" w:cs="Times New Roman"/>
          <w:sz w:val="28"/>
          <w:szCs w:val="28"/>
        </w:rPr>
        <w:t xml:space="preserve"> gerekli bilgi ve becerileri kazandırmak amacıyla çalışmalar yürütülmektedir.</w:t>
      </w:r>
    </w:p>
    <w:p w:rsidR="00B3756F" w:rsidRPr="00FB5339"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Kendini </w:t>
      </w:r>
      <w:proofErr w:type="gramStart"/>
      <w:r w:rsidRPr="00FB5339">
        <w:rPr>
          <w:rFonts w:ascii="Times New Roman" w:hAnsi="Times New Roman" w:cs="Times New Roman"/>
          <w:b/>
          <w:color w:val="C00000"/>
          <w:sz w:val="32"/>
          <w:szCs w:val="28"/>
        </w:rPr>
        <w:t>Kabul :</w:t>
      </w:r>
      <w:r w:rsidRPr="00FB5339">
        <w:rPr>
          <w:rFonts w:ascii="Times New Roman" w:hAnsi="Times New Roman" w:cs="Times New Roman"/>
          <w:b/>
          <w:sz w:val="32"/>
          <w:szCs w:val="28"/>
        </w:rPr>
        <w:t xml:space="preserve"> </w:t>
      </w:r>
      <w:r w:rsidR="00884259" w:rsidRPr="00FB5339">
        <w:rPr>
          <w:rFonts w:ascii="Times New Roman" w:hAnsi="Times New Roman" w:cs="Times New Roman"/>
          <w:sz w:val="28"/>
          <w:szCs w:val="28"/>
        </w:rPr>
        <w:t>Çocuğun</w:t>
      </w:r>
      <w:proofErr w:type="gramEnd"/>
      <w:r w:rsidR="00884259" w:rsidRPr="00FB5339">
        <w:rPr>
          <w:rFonts w:ascii="Times New Roman" w:hAnsi="Times New Roman" w:cs="Times New Roman"/>
          <w:sz w:val="28"/>
          <w:szCs w:val="28"/>
        </w:rPr>
        <w:t xml:space="preserve"> kendini güçlü olan ve güçlendirilmesi gereken özellikleri ile tanıması, kendini kabulü, benlik gelişimi, bireysel farklılıkların farkında olması, duygusal ve sosyal yönlerini geliştirmesi vb. amacıyla gerekli çalışmalar yürütülmektedir. </w:t>
      </w:r>
    </w:p>
    <w:p w:rsidR="005320CF" w:rsidRPr="00FB5339"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Kişiler Arası </w:t>
      </w:r>
      <w:proofErr w:type="gramStart"/>
      <w:r w:rsidRPr="00FB5339">
        <w:rPr>
          <w:rFonts w:ascii="Times New Roman" w:hAnsi="Times New Roman" w:cs="Times New Roman"/>
          <w:b/>
          <w:color w:val="C00000"/>
          <w:sz w:val="32"/>
          <w:szCs w:val="28"/>
        </w:rPr>
        <w:t>İlişkiler</w:t>
      </w:r>
      <w:r w:rsidR="00884259" w:rsidRPr="00FB5339">
        <w:rPr>
          <w:rFonts w:ascii="Times New Roman" w:hAnsi="Times New Roman" w:cs="Times New Roman"/>
          <w:b/>
          <w:color w:val="C00000"/>
          <w:sz w:val="32"/>
          <w:szCs w:val="28"/>
        </w:rPr>
        <w:t xml:space="preserve"> :</w:t>
      </w:r>
      <w:r w:rsidR="005320CF" w:rsidRPr="00FB5339">
        <w:rPr>
          <w:rFonts w:ascii="Times New Roman" w:hAnsi="Times New Roman" w:cs="Times New Roman"/>
          <w:b/>
          <w:sz w:val="32"/>
          <w:szCs w:val="28"/>
        </w:rPr>
        <w:t xml:space="preserve"> </w:t>
      </w:r>
      <w:r w:rsidR="005320CF" w:rsidRPr="00FB5339">
        <w:rPr>
          <w:rFonts w:ascii="Times New Roman" w:hAnsi="Times New Roman" w:cs="Times New Roman"/>
          <w:sz w:val="28"/>
          <w:szCs w:val="28"/>
        </w:rPr>
        <w:t>İ</w:t>
      </w:r>
      <w:r w:rsidR="00884259" w:rsidRPr="00FB5339">
        <w:rPr>
          <w:rFonts w:ascii="Times New Roman" w:hAnsi="Times New Roman" w:cs="Times New Roman"/>
          <w:sz w:val="28"/>
          <w:szCs w:val="28"/>
        </w:rPr>
        <w:t>letişim</w:t>
      </w:r>
      <w:proofErr w:type="gramEnd"/>
      <w:r w:rsidR="00884259" w:rsidRPr="00FB5339">
        <w:rPr>
          <w:rFonts w:ascii="Times New Roman" w:hAnsi="Times New Roman" w:cs="Times New Roman"/>
          <w:sz w:val="28"/>
          <w:szCs w:val="28"/>
        </w:rPr>
        <w:t xml:space="preserve"> kuralları, iletişimin önemi ve gerekliliği, empati, akranları tanıma ,sosyal ilişkiler kurma ve sürdürme, paylaşma, birlikte oyun oynama vb. gibi alanlarda </w:t>
      </w:r>
      <w:r w:rsidR="005320CF" w:rsidRPr="00FB5339">
        <w:rPr>
          <w:rFonts w:ascii="Times New Roman" w:hAnsi="Times New Roman" w:cs="Times New Roman"/>
          <w:sz w:val="28"/>
          <w:szCs w:val="28"/>
        </w:rPr>
        <w:t>gerekli bilgi ve becerileri kazandırmak amacıyla çalışmalar yürütülmektedir.</w:t>
      </w:r>
    </w:p>
    <w:p w:rsidR="00B3756F" w:rsidRPr="00FB5339"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Aile ve </w:t>
      </w:r>
      <w:proofErr w:type="gramStart"/>
      <w:r w:rsidRPr="00FB5339">
        <w:rPr>
          <w:rFonts w:ascii="Times New Roman" w:hAnsi="Times New Roman" w:cs="Times New Roman"/>
          <w:b/>
          <w:color w:val="C00000"/>
          <w:sz w:val="32"/>
          <w:szCs w:val="28"/>
        </w:rPr>
        <w:t>Toplum</w:t>
      </w:r>
      <w:r w:rsidR="00C44E06" w:rsidRPr="00FB5339">
        <w:rPr>
          <w:rFonts w:ascii="Times New Roman" w:hAnsi="Times New Roman" w:cs="Times New Roman"/>
          <w:b/>
          <w:color w:val="C00000"/>
          <w:sz w:val="32"/>
          <w:szCs w:val="28"/>
        </w:rPr>
        <w:t xml:space="preserve"> </w:t>
      </w:r>
      <w:r w:rsidR="00C44E06" w:rsidRPr="00FB5339">
        <w:rPr>
          <w:rFonts w:ascii="Times New Roman" w:hAnsi="Times New Roman" w:cs="Times New Roman"/>
          <w:b/>
          <w:color w:val="C00000"/>
          <w:sz w:val="28"/>
          <w:szCs w:val="28"/>
        </w:rPr>
        <w:t>:</w:t>
      </w:r>
      <w:r w:rsidR="00C44E06" w:rsidRPr="00FB5339">
        <w:rPr>
          <w:rFonts w:ascii="Times New Roman" w:hAnsi="Times New Roman" w:cs="Times New Roman"/>
          <w:b/>
          <w:sz w:val="28"/>
          <w:szCs w:val="28"/>
        </w:rPr>
        <w:t xml:space="preserve"> </w:t>
      </w:r>
      <w:r w:rsidR="00C44E06" w:rsidRPr="00FB5339">
        <w:rPr>
          <w:rFonts w:ascii="Times New Roman" w:hAnsi="Times New Roman" w:cs="Times New Roman"/>
          <w:sz w:val="28"/>
          <w:szCs w:val="28"/>
        </w:rPr>
        <w:t>Ailenin</w:t>
      </w:r>
      <w:proofErr w:type="gramEnd"/>
      <w:r w:rsidR="00C44E06" w:rsidRPr="00FB5339">
        <w:rPr>
          <w:rFonts w:ascii="Times New Roman" w:hAnsi="Times New Roman" w:cs="Times New Roman"/>
          <w:sz w:val="28"/>
          <w:szCs w:val="28"/>
        </w:rPr>
        <w:t>, aile içi kuralların ve aile içi görev ve sorumlukların farkına varma, ailede kendi yerinin ve sorumluluklarının farkına varma, toplumun, toplum içi kuralların ve toplumsal rollerin farkına varma, toplumda kendi yerinin ve sorumluluklarının farkına varma vb. konularında gelişim göstermeleri amacıyla gerekli çalışmalar yürütülmektedir.</w:t>
      </w:r>
    </w:p>
    <w:p w:rsidR="00B3756F" w:rsidRPr="00FB5339"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Güvenli ve Sağlıklı </w:t>
      </w:r>
      <w:proofErr w:type="gramStart"/>
      <w:r w:rsidRPr="00FB5339">
        <w:rPr>
          <w:rFonts w:ascii="Times New Roman" w:hAnsi="Times New Roman" w:cs="Times New Roman"/>
          <w:b/>
          <w:color w:val="C00000"/>
          <w:sz w:val="32"/>
          <w:szCs w:val="28"/>
        </w:rPr>
        <w:t>Hayat</w:t>
      </w:r>
      <w:r w:rsidR="00C44E06" w:rsidRPr="00FB5339">
        <w:rPr>
          <w:rFonts w:ascii="Times New Roman" w:hAnsi="Times New Roman" w:cs="Times New Roman"/>
          <w:b/>
          <w:color w:val="C00000"/>
          <w:sz w:val="32"/>
          <w:szCs w:val="28"/>
        </w:rPr>
        <w:t xml:space="preserve"> :</w:t>
      </w:r>
      <w:r w:rsidR="00C44E06" w:rsidRPr="00FB5339">
        <w:rPr>
          <w:rFonts w:ascii="Times New Roman" w:hAnsi="Times New Roman" w:cs="Times New Roman"/>
          <w:b/>
          <w:sz w:val="32"/>
          <w:szCs w:val="28"/>
        </w:rPr>
        <w:t xml:space="preserve"> </w:t>
      </w:r>
      <w:r w:rsidR="00C44E06" w:rsidRPr="00FB5339">
        <w:rPr>
          <w:rFonts w:ascii="Times New Roman" w:hAnsi="Times New Roman" w:cs="Times New Roman"/>
          <w:sz w:val="28"/>
          <w:szCs w:val="28"/>
        </w:rPr>
        <w:t>Sağlıklı</w:t>
      </w:r>
      <w:proofErr w:type="gramEnd"/>
      <w:r w:rsidR="00C44E06" w:rsidRPr="00FB5339">
        <w:rPr>
          <w:rFonts w:ascii="Times New Roman" w:hAnsi="Times New Roman" w:cs="Times New Roman"/>
          <w:sz w:val="28"/>
          <w:szCs w:val="28"/>
        </w:rPr>
        <w:t xml:space="preserve"> hayat için yapılması gerekenlerin neler olduğunun farkına varma ve gerekenleri uygulama, güvenli hayat için yapılması gerekenlerin neler olduğunun farkına varma ve gerekenleri uygulama, tehlike anında yapılması gerekenlere hakim olma ve günlük hayatta uygulama vb. konularında gerekli bilgi ve becerileri kazandırmak amacıyla çalışmalar yürütülmektedir.</w:t>
      </w:r>
    </w:p>
    <w:p w:rsidR="00B3756F" w:rsidRDefault="00B3756F" w:rsidP="00AC71A2">
      <w:pPr>
        <w:jc w:val="both"/>
        <w:rPr>
          <w:rFonts w:ascii="Times New Roman" w:hAnsi="Times New Roman" w:cs="Times New Roman"/>
          <w:sz w:val="28"/>
          <w:szCs w:val="28"/>
        </w:rPr>
      </w:pPr>
      <w:r w:rsidRPr="00FB5339">
        <w:rPr>
          <w:rFonts w:ascii="Times New Roman" w:hAnsi="Times New Roman" w:cs="Times New Roman"/>
          <w:b/>
          <w:color w:val="C00000"/>
          <w:sz w:val="32"/>
          <w:szCs w:val="28"/>
        </w:rPr>
        <w:t xml:space="preserve">Mesleki </w:t>
      </w:r>
      <w:proofErr w:type="gramStart"/>
      <w:r w:rsidRPr="00FB5339">
        <w:rPr>
          <w:rFonts w:ascii="Times New Roman" w:hAnsi="Times New Roman" w:cs="Times New Roman"/>
          <w:b/>
          <w:color w:val="C00000"/>
          <w:sz w:val="32"/>
          <w:szCs w:val="28"/>
        </w:rPr>
        <w:t>Gelişim</w:t>
      </w:r>
      <w:r w:rsidR="00324D32" w:rsidRPr="00FB5339">
        <w:rPr>
          <w:rFonts w:ascii="Times New Roman" w:hAnsi="Times New Roman" w:cs="Times New Roman"/>
          <w:b/>
          <w:color w:val="C00000"/>
          <w:sz w:val="32"/>
          <w:szCs w:val="28"/>
        </w:rPr>
        <w:t xml:space="preserve"> :</w:t>
      </w:r>
      <w:r w:rsidR="00324D32" w:rsidRPr="00FB5339">
        <w:rPr>
          <w:rFonts w:ascii="Times New Roman" w:hAnsi="Times New Roman" w:cs="Times New Roman"/>
          <w:b/>
          <w:sz w:val="32"/>
          <w:szCs w:val="28"/>
        </w:rPr>
        <w:t xml:space="preserve"> </w:t>
      </w:r>
      <w:r w:rsidR="00324D32" w:rsidRPr="00FB5339">
        <w:rPr>
          <w:rFonts w:ascii="Times New Roman" w:hAnsi="Times New Roman" w:cs="Times New Roman"/>
          <w:sz w:val="28"/>
          <w:szCs w:val="28"/>
        </w:rPr>
        <w:t>Meslekleri</w:t>
      </w:r>
      <w:proofErr w:type="gramEnd"/>
      <w:r w:rsidR="00324D32" w:rsidRPr="00FB5339">
        <w:rPr>
          <w:rFonts w:ascii="Times New Roman" w:hAnsi="Times New Roman" w:cs="Times New Roman"/>
          <w:sz w:val="28"/>
          <w:szCs w:val="28"/>
        </w:rPr>
        <w:t xml:space="preserve"> tanıma, mesleklerin öneminin farkına varma</w:t>
      </w:r>
      <w:r w:rsidR="005320CF" w:rsidRPr="00FB5339">
        <w:rPr>
          <w:rFonts w:ascii="Times New Roman" w:hAnsi="Times New Roman" w:cs="Times New Roman"/>
          <w:sz w:val="28"/>
          <w:szCs w:val="28"/>
        </w:rPr>
        <w:t xml:space="preserve">, mesleklere karşı olumlu tutum geliştirme, mesleklerle ilgili kalıp yargılardan kurtulma vb. konularda gelişim göstermeleri amacıyla gerekli çalışmalar yürütülmektedir. </w:t>
      </w:r>
    </w:p>
    <w:p w:rsidR="00FB5339" w:rsidRDefault="00FB5339" w:rsidP="00AC71A2">
      <w:pPr>
        <w:jc w:val="both"/>
        <w:rPr>
          <w:rFonts w:ascii="Times New Roman" w:hAnsi="Times New Roman" w:cs="Times New Roman"/>
          <w:sz w:val="28"/>
          <w:szCs w:val="28"/>
        </w:rPr>
      </w:pPr>
    </w:p>
    <w:p w:rsidR="00FB5339" w:rsidRDefault="00FB5339" w:rsidP="00AC71A2">
      <w:pPr>
        <w:jc w:val="both"/>
        <w:rPr>
          <w:rFonts w:ascii="Times New Roman" w:hAnsi="Times New Roman" w:cs="Times New Roman"/>
          <w:sz w:val="28"/>
          <w:szCs w:val="28"/>
        </w:rPr>
      </w:pPr>
    </w:p>
    <w:p w:rsidR="00FB5339" w:rsidRDefault="00FB5339" w:rsidP="00AC71A2">
      <w:pPr>
        <w:jc w:val="both"/>
        <w:rPr>
          <w:rFonts w:ascii="Times New Roman" w:hAnsi="Times New Roman" w:cs="Times New Roman"/>
          <w:sz w:val="28"/>
          <w:szCs w:val="28"/>
        </w:rPr>
      </w:pPr>
    </w:p>
    <w:p w:rsidR="00FB5339" w:rsidRPr="00FB5339" w:rsidRDefault="00FB5339" w:rsidP="00AC71A2">
      <w:pPr>
        <w:jc w:val="both"/>
        <w:rPr>
          <w:rFonts w:ascii="Times New Roman" w:hAnsi="Times New Roman" w:cs="Times New Roman"/>
          <w:sz w:val="28"/>
          <w:szCs w:val="28"/>
        </w:rPr>
      </w:pPr>
    </w:p>
    <w:p w:rsidR="00F61D96" w:rsidRDefault="00560C03" w:rsidP="00AC71A2">
      <w:pPr>
        <w:jc w:val="both"/>
        <w:rPr>
          <w:rFonts w:ascii="Times New Roman" w:hAnsi="Times New Roman" w:cs="Times New Roman"/>
          <w:b/>
          <w:color w:val="FF0000"/>
          <w:sz w:val="32"/>
          <w:szCs w:val="32"/>
          <w:u w:val="single"/>
        </w:rPr>
      </w:pPr>
      <w:r w:rsidRPr="00D91D09">
        <w:rPr>
          <w:rFonts w:ascii="Times New Roman" w:hAnsi="Times New Roman" w:cs="Times New Roman"/>
          <w:b/>
          <w:color w:val="FF0000"/>
          <w:sz w:val="32"/>
          <w:szCs w:val="32"/>
          <w:u w:val="single"/>
        </w:rPr>
        <w:lastRenderedPageBreak/>
        <w:t xml:space="preserve">Öğrencilere Yönelik </w:t>
      </w:r>
      <w:proofErr w:type="gramStart"/>
      <w:r w:rsidRPr="00D91D09">
        <w:rPr>
          <w:rFonts w:ascii="Times New Roman" w:hAnsi="Times New Roman" w:cs="Times New Roman"/>
          <w:b/>
          <w:color w:val="FF0000"/>
          <w:sz w:val="32"/>
          <w:szCs w:val="32"/>
          <w:u w:val="single"/>
        </w:rPr>
        <w:t>Çalışm</w:t>
      </w:r>
      <w:r w:rsidR="000921B0" w:rsidRPr="00D91D09">
        <w:rPr>
          <w:rFonts w:ascii="Times New Roman" w:hAnsi="Times New Roman" w:cs="Times New Roman"/>
          <w:b/>
          <w:color w:val="FF0000"/>
          <w:sz w:val="32"/>
          <w:szCs w:val="32"/>
          <w:u w:val="single"/>
        </w:rPr>
        <w:t>alar</w:t>
      </w:r>
      <w:r w:rsidRPr="00D91D09">
        <w:rPr>
          <w:rFonts w:ascii="Times New Roman" w:hAnsi="Times New Roman" w:cs="Times New Roman"/>
          <w:b/>
          <w:color w:val="FF0000"/>
          <w:sz w:val="32"/>
          <w:szCs w:val="32"/>
          <w:u w:val="single"/>
        </w:rPr>
        <w:t xml:space="preserve"> :</w:t>
      </w:r>
      <w:proofErr w:type="gramEnd"/>
    </w:p>
    <w:p w:rsidR="00D91D09" w:rsidRPr="00FB5339" w:rsidRDefault="000921B0"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Okula Y</w:t>
      </w:r>
      <w:r w:rsidR="00560C03" w:rsidRPr="00FB5339">
        <w:rPr>
          <w:rFonts w:ascii="Times New Roman" w:hAnsi="Times New Roman" w:cs="Times New Roman"/>
          <w:sz w:val="28"/>
          <w:szCs w:val="28"/>
        </w:rPr>
        <w:t xml:space="preserve">eni </w:t>
      </w:r>
      <w:r w:rsidRPr="00FB5339">
        <w:rPr>
          <w:rFonts w:ascii="Times New Roman" w:hAnsi="Times New Roman" w:cs="Times New Roman"/>
          <w:sz w:val="28"/>
          <w:szCs w:val="28"/>
        </w:rPr>
        <w:t>Başlayan Çocuklarımızla Oryantasyon Çalışmaları</w:t>
      </w:r>
    </w:p>
    <w:p w:rsidR="00D91D09" w:rsidRPr="00FB5339" w:rsidRDefault="00560C03"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 xml:space="preserve">Sınıf </w:t>
      </w:r>
      <w:r w:rsidR="000921B0" w:rsidRPr="00FB5339">
        <w:rPr>
          <w:rFonts w:ascii="Times New Roman" w:hAnsi="Times New Roman" w:cs="Times New Roman"/>
          <w:sz w:val="28"/>
          <w:szCs w:val="28"/>
        </w:rPr>
        <w:t>İçi Gözlemler</w:t>
      </w:r>
    </w:p>
    <w:p w:rsidR="00D91D09" w:rsidRPr="00FB5339" w:rsidRDefault="00560C03"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 xml:space="preserve">Sınıf </w:t>
      </w:r>
      <w:r w:rsidR="000921B0" w:rsidRPr="00FB5339">
        <w:rPr>
          <w:rFonts w:ascii="Times New Roman" w:hAnsi="Times New Roman" w:cs="Times New Roman"/>
          <w:sz w:val="28"/>
          <w:szCs w:val="28"/>
        </w:rPr>
        <w:t>İçi Rehberlik Etkinlikleri</w:t>
      </w:r>
    </w:p>
    <w:p w:rsidR="00D91D09" w:rsidRPr="00FB5339" w:rsidRDefault="00D84584"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Öğrencilerin İlgi ve Yeteneklerini Belirlemeye Yönelik Çalışmalar</w:t>
      </w:r>
    </w:p>
    <w:p w:rsidR="00D91D09" w:rsidRPr="00FB5339" w:rsidRDefault="00560C03"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Bireysel Görüşmeler</w:t>
      </w:r>
    </w:p>
    <w:p w:rsidR="00D91D09" w:rsidRPr="00FB5339" w:rsidRDefault="00FF39A1"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Grup Çalışmaları</w:t>
      </w:r>
    </w:p>
    <w:p w:rsidR="000921B0" w:rsidRPr="00FB5339" w:rsidRDefault="000921B0" w:rsidP="00D91D09">
      <w:pPr>
        <w:pStyle w:val="ListeParagraf"/>
        <w:numPr>
          <w:ilvl w:val="0"/>
          <w:numId w:val="9"/>
        </w:numPr>
        <w:jc w:val="both"/>
        <w:rPr>
          <w:rFonts w:ascii="Times New Roman" w:hAnsi="Times New Roman" w:cs="Times New Roman"/>
          <w:color w:val="FF0000"/>
          <w:sz w:val="28"/>
          <w:szCs w:val="28"/>
          <w:u w:val="single"/>
        </w:rPr>
      </w:pPr>
      <w:r w:rsidRPr="00FB5339">
        <w:rPr>
          <w:rFonts w:ascii="Times New Roman" w:hAnsi="Times New Roman" w:cs="Times New Roman"/>
          <w:sz w:val="28"/>
          <w:szCs w:val="28"/>
        </w:rPr>
        <w:t>Çeşitli Envanterlerin Uygulanması</w:t>
      </w:r>
    </w:p>
    <w:p w:rsidR="000921B0" w:rsidRDefault="00D91D09" w:rsidP="00AC71A2">
      <w:pPr>
        <w:jc w:val="both"/>
        <w:rPr>
          <w:rFonts w:ascii="Times New Roman" w:hAnsi="Times New Roman" w:cs="Times New Roman"/>
          <w:b/>
          <w:color w:val="FF0000"/>
          <w:sz w:val="32"/>
          <w:szCs w:val="32"/>
          <w:u w:val="single"/>
        </w:rPr>
      </w:pPr>
      <w:r>
        <w:rPr>
          <w:rFonts w:ascii="Times New Roman" w:hAnsi="Times New Roman" w:cs="Times New Roman"/>
          <w:b/>
          <w:color w:val="FF0000"/>
          <w:sz w:val="32"/>
          <w:szCs w:val="32"/>
          <w:u w:val="single"/>
        </w:rPr>
        <w:t>Velilere</w:t>
      </w:r>
      <w:r w:rsidR="000921B0" w:rsidRPr="00D91D09">
        <w:rPr>
          <w:rFonts w:ascii="Times New Roman" w:hAnsi="Times New Roman" w:cs="Times New Roman"/>
          <w:b/>
          <w:color w:val="FF0000"/>
          <w:sz w:val="32"/>
          <w:szCs w:val="32"/>
          <w:u w:val="single"/>
        </w:rPr>
        <w:t xml:space="preserve"> Yönelik </w:t>
      </w:r>
      <w:proofErr w:type="gramStart"/>
      <w:r w:rsidR="000921B0" w:rsidRPr="00D91D09">
        <w:rPr>
          <w:rFonts w:ascii="Times New Roman" w:hAnsi="Times New Roman" w:cs="Times New Roman"/>
          <w:b/>
          <w:color w:val="FF0000"/>
          <w:sz w:val="32"/>
          <w:szCs w:val="32"/>
          <w:u w:val="single"/>
        </w:rPr>
        <w:t>Çalışmalar :</w:t>
      </w:r>
      <w:proofErr w:type="gramEnd"/>
    </w:p>
    <w:p w:rsidR="00D91D09" w:rsidRPr="00FB5339" w:rsidRDefault="000921B0"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Bireysel Görüşmeler</w:t>
      </w:r>
    </w:p>
    <w:p w:rsidR="00D91D09" w:rsidRPr="00FB5339" w:rsidRDefault="00D84584"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Seminer Konularını Belirleme Anketi</w:t>
      </w:r>
    </w:p>
    <w:p w:rsidR="00D91D09" w:rsidRPr="00FB5339" w:rsidRDefault="000921B0"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Her Ay Velilerin İhtiyaç Duydukları Bir Konuya Yönelik Veli Seminerleri</w:t>
      </w:r>
    </w:p>
    <w:p w:rsidR="00D91D09" w:rsidRPr="00FB5339" w:rsidRDefault="00D84584"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Rehberlik Programı İhtiyaç Analizi</w:t>
      </w:r>
    </w:p>
    <w:p w:rsidR="00D91D09" w:rsidRPr="00FB5339" w:rsidRDefault="000921B0"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Veli Bültenleri</w:t>
      </w:r>
    </w:p>
    <w:p w:rsidR="00D91D09" w:rsidRPr="00FB5339" w:rsidRDefault="000921B0"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Rehberlik Panosu</w:t>
      </w:r>
    </w:p>
    <w:p w:rsidR="000921B0" w:rsidRPr="00632F25" w:rsidRDefault="000921B0" w:rsidP="00D91D09">
      <w:pPr>
        <w:pStyle w:val="ListeParagraf"/>
        <w:numPr>
          <w:ilvl w:val="0"/>
          <w:numId w:val="10"/>
        </w:numPr>
        <w:jc w:val="both"/>
        <w:rPr>
          <w:rFonts w:ascii="Times New Roman" w:hAnsi="Times New Roman" w:cs="Times New Roman"/>
          <w:b/>
          <w:color w:val="FF0000"/>
          <w:sz w:val="28"/>
          <w:szCs w:val="28"/>
          <w:u w:val="single"/>
        </w:rPr>
      </w:pPr>
      <w:r w:rsidRPr="00FB5339">
        <w:rPr>
          <w:rFonts w:ascii="Times New Roman" w:hAnsi="Times New Roman" w:cs="Times New Roman"/>
          <w:sz w:val="28"/>
          <w:szCs w:val="28"/>
        </w:rPr>
        <w:t>Ev Ziyaretleri</w:t>
      </w:r>
    </w:p>
    <w:p w:rsidR="00632F25" w:rsidRDefault="00632F25" w:rsidP="00632F25">
      <w:pPr>
        <w:ind w:left="360"/>
        <w:jc w:val="both"/>
        <w:rPr>
          <w:rFonts w:ascii="Times New Roman" w:hAnsi="Times New Roman" w:cs="Times New Roman"/>
          <w:b/>
          <w:color w:val="FF0000"/>
          <w:sz w:val="28"/>
          <w:szCs w:val="28"/>
          <w:u w:val="single"/>
        </w:rPr>
      </w:pPr>
    </w:p>
    <w:p w:rsidR="00632F25" w:rsidRDefault="00632F25" w:rsidP="00632F25">
      <w:pPr>
        <w:ind w:left="360"/>
        <w:jc w:val="right"/>
        <w:rPr>
          <w:rFonts w:ascii="Times New Roman" w:hAnsi="Times New Roman" w:cs="Times New Roman"/>
          <w:b/>
          <w:color w:val="FF0000"/>
          <w:sz w:val="28"/>
          <w:szCs w:val="28"/>
          <w:u w:val="single"/>
        </w:rPr>
      </w:pPr>
    </w:p>
    <w:p w:rsidR="00632F25" w:rsidRPr="00632F25" w:rsidRDefault="00632F25" w:rsidP="00632F25">
      <w:pPr>
        <w:ind w:left="360"/>
        <w:jc w:val="right"/>
        <w:rPr>
          <w:rFonts w:ascii="Times New Roman" w:hAnsi="Times New Roman" w:cs="Times New Roman"/>
          <w:sz w:val="24"/>
          <w:szCs w:val="24"/>
        </w:rPr>
      </w:pPr>
      <w:r w:rsidRPr="00632F25">
        <w:rPr>
          <w:rFonts w:ascii="Times New Roman" w:hAnsi="Times New Roman" w:cs="Times New Roman"/>
          <w:sz w:val="24"/>
          <w:szCs w:val="24"/>
        </w:rPr>
        <w:t>Psikolojik Danışman ve Rehber Öğretmen</w:t>
      </w:r>
    </w:p>
    <w:p w:rsidR="00632F25" w:rsidRPr="00632F25" w:rsidRDefault="00632F25" w:rsidP="00632F25">
      <w:pPr>
        <w:rPr>
          <w:rFonts w:ascii="Times New Roman" w:hAnsi="Times New Roman" w:cs="Times New Roman"/>
          <w:sz w:val="24"/>
          <w:szCs w:val="24"/>
        </w:rPr>
      </w:pPr>
      <w:r w:rsidRPr="00632F25">
        <w:rPr>
          <w:rFonts w:ascii="Times New Roman" w:hAnsi="Times New Roman" w:cs="Times New Roman"/>
          <w:sz w:val="24"/>
          <w:szCs w:val="24"/>
        </w:rPr>
        <w:t xml:space="preserve">                                                                                                        Begüm ŞENSES</w:t>
      </w:r>
    </w:p>
    <w:sectPr w:rsidR="00632F25" w:rsidRPr="00632F25" w:rsidSect="00CA7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019"/>
    <w:multiLevelType w:val="hybridMultilevel"/>
    <w:tmpl w:val="E684F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8C17AC"/>
    <w:multiLevelType w:val="hybridMultilevel"/>
    <w:tmpl w:val="B33A6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A3276E"/>
    <w:multiLevelType w:val="hybridMultilevel"/>
    <w:tmpl w:val="B2200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B59F7"/>
    <w:multiLevelType w:val="hybridMultilevel"/>
    <w:tmpl w:val="2BF23B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A5506E8"/>
    <w:multiLevelType w:val="hybridMultilevel"/>
    <w:tmpl w:val="22B4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A83EA6"/>
    <w:multiLevelType w:val="hybridMultilevel"/>
    <w:tmpl w:val="CE9CE0C2"/>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6">
    <w:nsid w:val="59376BDA"/>
    <w:multiLevelType w:val="hybridMultilevel"/>
    <w:tmpl w:val="B3540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D76B8B"/>
    <w:multiLevelType w:val="hybridMultilevel"/>
    <w:tmpl w:val="06064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D2277C"/>
    <w:multiLevelType w:val="hybridMultilevel"/>
    <w:tmpl w:val="1226B5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5575358"/>
    <w:multiLevelType w:val="hybridMultilevel"/>
    <w:tmpl w:val="60FC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46066"/>
    <w:rsid w:val="000921B0"/>
    <w:rsid w:val="002D4E21"/>
    <w:rsid w:val="00305A66"/>
    <w:rsid w:val="00324D32"/>
    <w:rsid w:val="004514D9"/>
    <w:rsid w:val="00465727"/>
    <w:rsid w:val="004A2AE3"/>
    <w:rsid w:val="004B1C6E"/>
    <w:rsid w:val="005320CF"/>
    <w:rsid w:val="00560C03"/>
    <w:rsid w:val="00632F25"/>
    <w:rsid w:val="007F14F7"/>
    <w:rsid w:val="008579FD"/>
    <w:rsid w:val="00884259"/>
    <w:rsid w:val="00946066"/>
    <w:rsid w:val="00984968"/>
    <w:rsid w:val="009B5285"/>
    <w:rsid w:val="00AC71A2"/>
    <w:rsid w:val="00B3756F"/>
    <w:rsid w:val="00C26FF0"/>
    <w:rsid w:val="00C44E06"/>
    <w:rsid w:val="00CA7C8A"/>
    <w:rsid w:val="00CB11F1"/>
    <w:rsid w:val="00D84584"/>
    <w:rsid w:val="00D91D09"/>
    <w:rsid w:val="00E11316"/>
    <w:rsid w:val="00F61D96"/>
    <w:rsid w:val="00FB5339"/>
    <w:rsid w:val="00FF3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D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2016-10-31T07:10:00Z</dcterms:created>
  <dcterms:modified xsi:type="dcterms:W3CDTF">2016-11-01T08:11:00Z</dcterms:modified>
</cp:coreProperties>
</file>